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3FB" w:rsidRPr="00607E86" w:rsidRDefault="006353FB" w:rsidP="006353FB">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6353FB" w:rsidRPr="00607E86" w:rsidRDefault="006353FB" w:rsidP="006353FB">
      <w:pPr>
        <w:spacing w:after="0" w:line="240" w:lineRule="auto"/>
        <w:jc w:val="right"/>
        <w:rPr>
          <w:rFonts w:ascii="Times New Roman" w:eastAsia="Times New Roman" w:hAnsi="Times New Roman" w:cs="Times New Roman"/>
          <w:sz w:val="24"/>
          <w:szCs w:val="24"/>
          <w:highlight w:val="yellow"/>
          <w:lang w:eastAsia="ru-RU"/>
        </w:rPr>
      </w:pP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rPr>
      </w:pPr>
      <w:r>
        <w:rPr>
          <w:rFonts w:ascii="Times New Roman" w:eastAsia="Times New Roman" w:hAnsi="Times New Roman" w:cs="Times New Roman"/>
          <w:sz w:val="24"/>
          <w:szCs w:val="24"/>
          <w:lang w:eastAsia="ru-RU"/>
        </w:rPr>
        <w:t>_________________ Е.А.  Андреев</w:t>
      </w:r>
    </w:p>
    <w:p w:rsidR="006353FB" w:rsidRDefault="006353FB"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1D04C2" w:rsidRPr="00EA1131" w:rsidRDefault="001D04C2"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0432DA" w:rsidRPr="006353FB" w:rsidRDefault="000432DA" w:rsidP="00607E86">
      <w:pPr>
        <w:spacing w:after="0" w:line="240" w:lineRule="auto"/>
        <w:ind w:firstLine="567"/>
        <w:jc w:val="both"/>
        <w:rPr>
          <w:rFonts w:ascii="Times New Roman" w:eastAsia="MS Mincho" w:hAnsi="Times New Roman" w:cs="Times New Roman"/>
          <w:sz w:val="10"/>
          <w:szCs w:val="10"/>
        </w:rPr>
      </w:pPr>
    </w:p>
    <w:p w:rsidR="001D04C2" w:rsidRDefault="001D04C2" w:rsidP="00607E86">
      <w:pPr>
        <w:spacing w:after="0" w:line="240" w:lineRule="auto"/>
        <w:ind w:firstLine="567"/>
        <w:jc w:val="both"/>
        <w:rPr>
          <w:rFonts w:ascii="Times New Roman" w:eastAsia="MS Mincho" w:hAnsi="Times New Roman" w:cs="Times New Roman"/>
          <w:sz w:val="10"/>
          <w:szCs w:val="10"/>
        </w:rPr>
      </w:pPr>
    </w:p>
    <w:p w:rsidR="001731C7" w:rsidRPr="006353FB" w:rsidRDefault="001731C7" w:rsidP="00607E86">
      <w:pPr>
        <w:spacing w:after="0" w:line="240" w:lineRule="auto"/>
        <w:ind w:firstLine="567"/>
        <w:jc w:val="both"/>
        <w:rPr>
          <w:rFonts w:ascii="Times New Roman" w:eastAsia="MS Mincho" w:hAnsi="Times New Roman" w:cs="Times New Roman"/>
          <w:sz w:val="10"/>
          <w:szCs w:val="10"/>
        </w:rPr>
      </w:pPr>
    </w:p>
    <w:p w:rsidR="001D04C2" w:rsidRPr="006353FB" w:rsidRDefault="001D04C2"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476915">
        <w:rPr>
          <w:rFonts w:ascii="Times New Roman" w:eastAsia="Times New Roman" w:hAnsi="Times New Roman" w:cs="Times New Roman"/>
          <w:b/>
          <w:sz w:val="24"/>
          <w:szCs w:val="24"/>
          <w:lang w:eastAsia="ru-RU"/>
        </w:rPr>
        <w:t>систем электропитания постоянного тока</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E53D4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E53D46"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w:t>
            </w:r>
            <w:r w:rsidRPr="00E53D46">
              <w:rPr>
                <w:rFonts w:ascii="Times New Roman" w:eastAsia="Calibri" w:hAnsi="Times New Roman" w:cs="Times New Roman"/>
                <w:bCs/>
                <w:color w:val="000000"/>
                <w:sz w:val="24"/>
                <w:szCs w:val="24"/>
              </w:rPr>
              <w:t xml:space="preserve">техническим вопросам проведения </w:t>
            </w:r>
            <w:r w:rsidRPr="00E53D46">
              <w:rPr>
                <w:rFonts w:ascii="Times New Roman" w:eastAsia="Calibri" w:hAnsi="Times New Roman" w:cs="Times New Roman"/>
                <w:color w:val="000000"/>
                <w:sz w:val="24"/>
                <w:szCs w:val="24"/>
              </w:rPr>
              <w:t>Открытого запроса предложений</w:t>
            </w:r>
            <w:r w:rsidRPr="00E53D46">
              <w:rPr>
                <w:rFonts w:ascii="Times New Roman" w:eastAsia="Calibri" w:hAnsi="Times New Roman" w:cs="Times New Roman"/>
                <w:bCs/>
                <w:color w:val="000000"/>
                <w:sz w:val="24"/>
                <w:szCs w:val="24"/>
              </w:rPr>
              <w:t>:</w:t>
            </w:r>
          </w:p>
          <w:p w:rsidR="006353FB" w:rsidRPr="00E53D46" w:rsidRDefault="00E53D46" w:rsidP="006353FB">
            <w:pPr>
              <w:autoSpaceDE w:val="0"/>
              <w:autoSpaceDN w:val="0"/>
              <w:adjustRightInd w:val="0"/>
              <w:spacing w:after="0" w:line="240" w:lineRule="auto"/>
              <w:rPr>
                <w:rFonts w:ascii="Times New Roman" w:eastAsia="Calibri" w:hAnsi="Times New Roman" w:cs="Times New Roman"/>
                <w:iCs/>
                <w:color w:val="000000"/>
                <w:sz w:val="24"/>
                <w:szCs w:val="24"/>
              </w:rPr>
            </w:pPr>
            <w:r w:rsidRPr="00E53D46">
              <w:rPr>
                <w:rFonts w:ascii="Times New Roman" w:eastAsia="Calibri" w:hAnsi="Times New Roman" w:cs="Times New Roman"/>
                <w:iCs/>
                <w:color w:val="000000"/>
                <w:sz w:val="24"/>
                <w:szCs w:val="24"/>
              </w:rPr>
              <w:t>Кощеев Сергей Анатольевич</w:t>
            </w:r>
          </w:p>
          <w:p w:rsidR="00607E86" w:rsidRPr="009A45CC" w:rsidRDefault="006353FB" w:rsidP="00E53D4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3D46">
              <w:rPr>
                <w:rFonts w:ascii="Times New Roman" w:eastAsia="Calibri" w:hAnsi="Times New Roman" w:cs="Times New Roman"/>
                <w:bCs/>
                <w:color w:val="000000"/>
                <w:sz w:val="24"/>
                <w:szCs w:val="24"/>
              </w:rPr>
              <w:t>тел</w:t>
            </w:r>
            <w:r w:rsidRPr="009A45CC">
              <w:rPr>
                <w:rFonts w:ascii="Times New Roman" w:eastAsia="Calibri" w:hAnsi="Times New Roman" w:cs="Times New Roman"/>
                <w:bCs/>
                <w:color w:val="000000"/>
                <w:sz w:val="24"/>
                <w:szCs w:val="24"/>
              </w:rPr>
              <w:t>. + 7 (347) 221-</w:t>
            </w:r>
            <w:r w:rsidR="00E53D46" w:rsidRPr="009A45CC">
              <w:rPr>
                <w:rFonts w:ascii="Times New Roman" w:eastAsia="Calibri" w:hAnsi="Times New Roman" w:cs="Times New Roman"/>
                <w:bCs/>
                <w:color w:val="000000"/>
                <w:sz w:val="24"/>
                <w:szCs w:val="24"/>
              </w:rPr>
              <w:t>54-18</w:t>
            </w:r>
            <w:r w:rsidRPr="009A45CC">
              <w:rPr>
                <w:rFonts w:ascii="Times New Roman" w:eastAsia="Calibri" w:hAnsi="Times New Roman" w:cs="Times New Roman"/>
                <w:bCs/>
                <w:color w:val="000000"/>
                <w:sz w:val="24"/>
                <w:szCs w:val="24"/>
              </w:rPr>
              <w:t xml:space="preserve">, </w:t>
            </w:r>
            <w:r w:rsidRPr="00E53D46">
              <w:rPr>
                <w:rFonts w:ascii="Times New Roman" w:eastAsia="Calibri" w:hAnsi="Times New Roman" w:cs="Times New Roman"/>
                <w:bCs/>
                <w:color w:val="000000"/>
                <w:sz w:val="24"/>
                <w:szCs w:val="24"/>
                <w:lang w:val="en-US"/>
              </w:rPr>
              <w:t>e</w:t>
            </w:r>
            <w:r w:rsidRPr="009A45CC">
              <w:rPr>
                <w:rFonts w:ascii="Times New Roman" w:eastAsia="Calibri" w:hAnsi="Times New Roman" w:cs="Times New Roman"/>
                <w:bCs/>
                <w:color w:val="000000"/>
                <w:sz w:val="24"/>
                <w:szCs w:val="24"/>
              </w:rPr>
              <w:t>-</w:t>
            </w:r>
            <w:r w:rsidRPr="00E53D46">
              <w:rPr>
                <w:rFonts w:ascii="Times New Roman" w:eastAsia="Calibri" w:hAnsi="Times New Roman" w:cs="Times New Roman"/>
                <w:bCs/>
                <w:color w:val="000000"/>
                <w:sz w:val="24"/>
                <w:szCs w:val="24"/>
                <w:lang w:val="en-US"/>
              </w:rPr>
              <w:t>mail</w:t>
            </w:r>
            <w:r w:rsidRPr="009A45CC">
              <w:rPr>
                <w:rFonts w:ascii="Times New Roman" w:eastAsia="Calibri" w:hAnsi="Times New Roman" w:cs="Times New Roman"/>
                <w:bCs/>
                <w:color w:val="000000"/>
                <w:sz w:val="24"/>
                <w:szCs w:val="24"/>
              </w:rPr>
              <w:t>:</w:t>
            </w:r>
            <w:r w:rsidRPr="009A45CC">
              <w:rPr>
                <w:rFonts w:ascii="Times New Roman" w:eastAsia="Times New Roman" w:hAnsi="Times New Roman" w:cs="Times New Roman"/>
                <w:color w:val="777777"/>
                <w:sz w:val="24"/>
                <w:szCs w:val="24"/>
                <w:lang w:eastAsia="ru-RU"/>
              </w:rPr>
              <w:t xml:space="preserve"> </w:t>
            </w:r>
            <w:r w:rsidR="009A45CC">
              <w:fldChar w:fldCharType="begin"/>
            </w:r>
            <w:r w:rsidR="009A45CC">
              <w:instrText xml:space="preserve"> HYPERLINK "mailto:Koshcheev@bashtel.ru" </w:instrText>
            </w:r>
            <w:r w:rsidR="009A45CC">
              <w:fldChar w:fldCharType="separate"/>
            </w:r>
            <w:r w:rsidR="00E53D46" w:rsidRPr="00E53D46">
              <w:rPr>
                <w:rStyle w:val="a3"/>
                <w:rFonts w:ascii="Times New Roman" w:hAnsi="Times New Roman" w:cs="Times New Roman"/>
                <w:sz w:val="24"/>
                <w:szCs w:val="24"/>
                <w:lang w:val="en-US"/>
              </w:rPr>
              <w:t>Koshcheev</w:t>
            </w:r>
            <w:r w:rsidR="00E53D46" w:rsidRPr="009A45CC">
              <w:rPr>
                <w:rStyle w:val="a3"/>
                <w:rFonts w:ascii="Times New Roman" w:hAnsi="Times New Roman" w:cs="Times New Roman"/>
                <w:sz w:val="24"/>
                <w:szCs w:val="24"/>
              </w:rPr>
              <w:t>@</w:t>
            </w:r>
            <w:r w:rsidR="00E53D46" w:rsidRPr="00E53D46">
              <w:rPr>
                <w:rStyle w:val="a3"/>
                <w:rFonts w:ascii="Times New Roman" w:hAnsi="Times New Roman" w:cs="Times New Roman"/>
                <w:sz w:val="24"/>
                <w:szCs w:val="24"/>
                <w:lang w:val="en-US"/>
              </w:rPr>
              <w:t>bashtel</w:t>
            </w:r>
            <w:r w:rsidR="00E53D46" w:rsidRPr="009A45CC">
              <w:rPr>
                <w:rStyle w:val="a3"/>
                <w:rFonts w:ascii="Times New Roman" w:hAnsi="Times New Roman" w:cs="Times New Roman"/>
                <w:sz w:val="24"/>
                <w:szCs w:val="24"/>
              </w:rPr>
              <w:t>.</w:t>
            </w:r>
            <w:r w:rsidR="00E53D46" w:rsidRPr="00E53D46">
              <w:rPr>
                <w:rStyle w:val="a3"/>
                <w:rFonts w:ascii="Times New Roman" w:hAnsi="Times New Roman" w:cs="Times New Roman"/>
                <w:sz w:val="24"/>
                <w:szCs w:val="24"/>
                <w:lang w:val="en-US"/>
              </w:rPr>
              <w:t>ru</w:t>
            </w:r>
            <w:r w:rsidR="009A45CC">
              <w:rPr>
                <w:rStyle w:val="a3"/>
                <w:rFonts w:ascii="Times New Roman" w:hAnsi="Times New Roman" w:cs="Times New Roman"/>
                <w:sz w:val="24"/>
                <w:szCs w:val="24"/>
                <w:lang w:val="en-US"/>
              </w:rPr>
              <w:fldChar w:fldCharType="end"/>
            </w:r>
            <w:r w:rsidR="00E53D46" w:rsidRPr="009A45CC">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9A45CC" w:rsidRDefault="009A45CC" w:rsidP="009A45CC">
            <w:pPr>
              <w:pStyle w:val="ConsPlusNormal"/>
              <w:jc w:val="both"/>
            </w:pPr>
            <w:r>
              <w:t>Участниками закупки могут являться только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bookmarkStart w:id="0" w:name="_GoBack"/>
            <w:bookmarkEnd w:id="0"/>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476915">
              <w:rPr>
                <w:rFonts w:ascii="Times New Roman" w:eastAsia="Times New Roman" w:hAnsi="Times New Roman" w:cs="Times New Roman"/>
                <w:b/>
                <w:sz w:val="24"/>
                <w:szCs w:val="24"/>
                <w:lang w:eastAsia="ru-RU"/>
              </w:rPr>
              <w:t>систем электропитания постоянного тока</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EA113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EA113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EA1131">
              <w:rPr>
                <w:rFonts w:ascii="Times New Roman" w:eastAsia="Times New Roman" w:hAnsi="Times New Roman" w:cs="Times New Roman"/>
                <w:sz w:val="24"/>
                <w:szCs w:val="24"/>
                <w:lang w:eastAsia="ru-RU"/>
              </w:rPr>
              <w:t>1</w:t>
            </w:r>
            <w:r w:rsidR="00456170">
              <w:rPr>
                <w:rFonts w:ascii="Times New Roman" w:eastAsia="Times New Roman" w:hAnsi="Times New Roman" w:cs="Times New Roman"/>
                <w:sz w:val="24"/>
                <w:szCs w:val="24"/>
                <w:lang w:eastAsia="ru-RU"/>
              </w:rPr>
              <w:t>.1</w:t>
            </w:r>
            <w:r w:rsidR="006353FB" w:rsidRPr="006353FB">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w:t>
            </w:r>
            <w:r w:rsidR="00456170">
              <w:rPr>
                <w:rFonts w:ascii="Times New Roman" w:eastAsia="Times New Roman" w:hAnsi="Times New Roman" w:cs="Times New Roman"/>
                <w:sz w:val="24"/>
                <w:szCs w:val="24"/>
                <w:lang w:eastAsia="ru-RU"/>
              </w:rPr>
              <w:t xml:space="preserve">, Техническими требованиями </w:t>
            </w:r>
            <w:r w:rsidR="00456170" w:rsidRPr="00972152">
              <w:rPr>
                <w:rFonts w:ascii="Times New Roman" w:eastAsia="Times New Roman" w:hAnsi="Times New Roman" w:cs="Times New Roman"/>
                <w:sz w:val="24"/>
                <w:szCs w:val="24"/>
                <w:lang w:eastAsia="ru-RU"/>
              </w:rPr>
              <w:t>(Приложени</w:t>
            </w:r>
            <w:r w:rsidR="00456170">
              <w:rPr>
                <w:rFonts w:ascii="Times New Roman" w:eastAsia="Times New Roman" w:hAnsi="Times New Roman" w:cs="Times New Roman"/>
                <w:sz w:val="24"/>
                <w:szCs w:val="24"/>
                <w:lang w:eastAsia="ru-RU"/>
              </w:rPr>
              <w:t>е</w:t>
            </w:r>
            <w:r w:rsidR="00456170" w:rsidRPr="00972152">
              <w:rPr>
                <w:rFonts w:ascii="Times New Roman" w:eastAsia="Times New Roman" w:hAnsi="Times New Roman" w:cs="Times New Roman"/>
                <w:sz w:val="24"/>
                <w:szCs w:val="24"/>
                <w:lang w:eastAsia="ru-RU"/>
              </w:rPr>
              <w:t xml:space="preserve"> </w:t>
            </w:r>
            <w:r w:rsidR="00456170">
              <w:rPr>
                <w:rFonts w:ascii="Times New Roman" w:eastAsia="Times New Roman" w:hAnsi="Times New Roman" w:cs="Times New Roman"/>
                <w:sz w:val="24"/>
                <w:szCs w:val="24"/>
                <w:lang w:eastAsia="ru-RU"/>
              </w:rPr>
              <w:t>№1.2</w:t>
            </w:r>
            <w:r w:rsidR="00456170" w:rsidRPr="006353FB">
              <w:rPr>
                <w:rFonts w:ascii="Times New Roman" w:eastAsia="Times New Roman" w:hAnsi="Times New Roman" w:cs="Times New Roman"/>
                <w:sz w:val="24"/>
                <w:szCs w:val="24"/>
                <w:lang w:eastAsia="ru-RU"/>
              </w:rPr>
              <w:t xml:space="preserve"> </w:t>
            </w:r>
            <w:r w:rsidR="00456170" w:rsidRPr="00972152">
              <w:rPr>
                <w:rFonts w:ascii="Times New Roman" w:eastAsia="Times New Roman" w:hAnsi="Times New Roman" w:cs="Times New Roman"/>
                <w:sz w:val="24"/>
                <w:szCs w:val="24"/>
                <w:lang w:eastAsia="ru-RU"/>
              </w:rPr>
              <w:t xml:space="preserve">к </w:t>
            </w:r>
            <w:r w:rsidR="00456170" w:rsidRPr="00FC20A7">
              <w:rPr>
                <w:rFonts w:ascii="Times New Roman" w:eastAsia="Times New Roman" w:hAnsi="Times New Roman" w:cs="Times New Roman"/>
                <w:sz w:val="24"/>
                <w:szCs w:val="24"/>
                <w:lang w:eastAsia="ru-RU"/>
              </w:rPr>
              <w:lastRenderedPageBreak/>
              <w:t>Документаци</w:t>
            </w:r>
            <w:r w:rsidR="00456170">
              <w:rPr>
                <w:rFonts w:ascii="Times New Roman" w:eastAsia="Times New Roman" w:hAnsi="Times New Roman" w:cs="Times New Roman"/>
                <w:sz w:val="24"/>
                <w:szCs w:val="24"/>
                <w:lang w:eastAsia="ru-RU"/>
              </w:rPr>
              <w:t>и)</w:t>
            </w:r>
            <w:r w:rsidR="002E7F36">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EA1131">
              <w:rPr>
                <w:rFonts w:ascii="Times New Roman" w:hAnsi="Times New Roman" w:cs="Times New Roman"/>
                <w:sz w:val="24"/>
                <w:szCs w:val="24"/>
              </w:rPr>
              <w:t>е</w:t>
            </w:r>
            <w:r w:rsidR="001477FF">
              <w:rPr>
                <w:rFonts w:ascii="Times New Roman" w:hAnsi="Times New Roman" w:cs="Times New Roman"/>
                <w:sz w:val="24"/>
                <w:szCs w:val="24"/>
              </w:rPr>
              <w:t xml:space="preserve"> №</w:t>
            </w:r>
            <w:r w:rsidR="00EA1131">
              <w:rPr>
                <w:rFonts w:ascii="Times New Roman" w:hAnsi="Times New Roman" w:cs="Times New Roman"/>
                <w:sz w:val="24"/>
                <w:szCs w:val="24"/>
              </w:rPr>
              <w:t>1</w:t>
            </w:r>
            <w:r w:rsidR="007B20B8">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EA1131">
              <w:rPr>
                <w:rFonts w:ascii="Times New Roman" w:eastAsia="Times New Roman" w:hAnsi="Times New Roman" w:cs="Times New Roman"/>
                <w:sz w:val="24"/>
                <w:szCs w:val="24"/>
                <w:lang w:eastAsia="ru-RU"/>
              </w:rPr>
              <w:t>1</w:t>
            </w:r>
            <w:r w:rsidR="007B20B8">
              <w:rPr>
                <w:rFonts w:ascii="Times New Roman" w:eastAsia="Times New Roman" w:hAnsi="Times New Roman" w:cs="Times New Roman"/>
                <w:sz w:val="24"/>
                <w:szCs w:val="24"/>
                <w:lang w:eastAsia="ru-RU"/>
              </w:rPr>
              <w:t>.1, 1.2</w:t>
            </w:r>
            <w:proofErr w:type="gramStart"/>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2</w:t>
            </w:r>
            <w:proofErr w:type="gramEnd"/>
            <w:r w:rsidRPr="00972152">
              <w:rPr>
                <w:rFonts w:ascii="Times New Roman" w:eastAsia="Times New Roman" w:hAnsi="Times New Roman" w:cs="Times New Roman"/>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EA113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Срок (периоды) поставки товара</w:t>
            </w:r>
            <w:r w:rsidR="00BA5CC8">
              <w:rPr>
                <w:rFonts w:ascii="Times New Roman" w:eastAsia="Times New Roman" w:hAnsi="Times New Roman" w:cs="Times New Roman"/>
                <w:sz w:val="24"/>
                <w:szCs w:val="24"/>
                <w:lang w:eastAsia="ru-RU"/>
              </w:rPr>
              <w:t xml:space="preserve"> определен</w:t>
            </w:r>
            <w:r w:rsidR="00EA1131">
              <w:rPr>
                <w:rFonts w:ascii="Times New Roman" w:eastAsia="Times New Roman" w:hAnsi="Times New Roman" w:cs="Times New Roman"/>
                <w:sz w:val="24"/>
                <w:szCs w:val="24"/>
                <w:lang w:eastAsia="ru-RU"/>
              </w:rPr>
              <w:t>ы</w:t>
            </w:r>
            <w:r w:rsidR="00BA5CC8">
              <w:rPr>
                <w:rFonts w:ascii="Times New Roman" w:eastAsia="Times New Roman" w:hAnsi="Times New Roman" w:cs="Times New Roman"/>
                <w:sz w:val="24"/>
                <w:szCs w:val="24"/>
                <w:lang w:eastAsia="ru-RU"/>
              </w:rPr>
              <w:t xml:space="preserve">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EA1131">
              <w:rPr>
                <w:rFonts w:ascii="Times New Roman" w:hAnsi="Times New Roman" w:cs="Times New Roman"/>
                <w:sz w:val="24"/>
                <w:szCs w:val="24"/>
              </w:rPr>
              <w:t xml:space="preserve">е </w:t>
            </w:r>
            <w:r w:rsidR="001477FF">
              <w:rPr>
                <w:rFonts w:ascii="Times New Roman" w:hAnsi="Times New Roman" w:cs="Times New Roman"/>
                <w:sz w:val="24"/>
                <w:szCs w:val="24"/>
              </w:rPr>
              <w:t>№</w:t>
            </w:r>
            <w:r w:rsidR="00EA1131">
              <w:rPr>
                <w:rFonts w:ascii="Times New Roman" w:hAnsi="Times New Roman" w:cs="Times New Roman"/>
                <w:sz w:val="24"/>
                <w:szCs w:val="24"/>
              </w:rPr>
              <w:t>1</w:t>
            </w:r>
            <w:r w:rsidR="007B20B8">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9275FA">
              <w:rPr>
                <w:rFonts w:ascii="Times New Roman" w:eastAsia="Times New Roman" w:hAnsi="Times New Roman" w:cs="Times New Roman"/>
                <w:iCs/>
                <w:sz w:val="24"/>
                <w:szCs w:val="24"/>
                <w:lang w:eastAsia="ru-RU"/>
              </w:rPr>
              <w:t>865 050,</w:t>
            </w:r>
            <w:proofErr w:type="gramStart"/>
            <w:r w:rsidR="00022F87">
              <w:rPr>
                <w:rFonts w:ascii="Times New Roman" w:eastAsia="Times New Roman" w:hAnsi="Times New Roman" w:cs="Times New Roman"/>
                <w:iCs/>
                <w:sz w:val="24"/>
                <w:szCs w:val="24"/>
                <w:lang w:eastAsia="ru-RU"/>
              </w:rPr>
              <w:t>93</w:t>
            </w:r>
            <w:r w:rsidR="00EA1131">
              <w:rPr>
                <w:rFonts w:ascii="Times New Roman" w:eastAsia="Times New Roman" w:hAnsi="Times New Roman" w:cs="Times New Roman"/>
                <w:iCs/>
                <w:sz w:val="24"/>
                <w:szCs w:val="24"/>
                <w:lang w:eastAsia="ru-RU"/>
              </w:rPr>
              <w:t xml:space="preserve"> </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proofErr w:type="gramEnd"/>
            <w:r w:rsidR="00022F87">
              <w:rPr>
                <w:rFonts w:ascii="Times New Roman" w:eastAsia="Times New Roman" w:hAnsi="Times New Roman" w:cs="Times New Roman"/>
                <w:iCs/>
                <w:sz w:val="24"/>
                <w:szCs w:val="24"/>
                <w:lang w:eastAsia="ru-RU"/>
              </w:rPr>
              <w:t>В</w:t>
            </w:r>
            <w:r w:rsidR="00A042D6">
              <w:rPr>
                <w:rFonts w:ascii="Times New Roman" w:eastAsia="Times New Roman" w:hAnsi="Times New Roman" w:cs="Times New Roman"/>
                <w:iCs/>
                <w:sz w:val="24"/>
                <w:szCs w:val="24"/>
                <w:lang w:eastAsia="ru-RU"/>
              </w:rPr>
              <w:t xml:space="preserve">осемьсот </w:t>
            </w:r>
            <w:r w:rsidR="00022F87">
              <w:rPr>
                <w:rFonts w:ascii="Times New Roman" w:eastAsia="Times New Roman" w:hAnsi="Times New Roman" w:cs="Times New Roman"/>
                <w:iCs/>
                <w:sz w:val="24"/>
                <w:szCs w:val="24"/>
                <w:lang w:eastAsia="ru-RU"/>
              </w:rPr>
              <w:t>шестьдесят пять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 тысяч</w:t>
            </w:r>
            <w:r w:rsidR="00022F87">
              <w:rPr>
                <w:rFonts w:ascii="Times New Roman" w:eastAsia="Times New Roman" w:hAnsi="Times New Roman" w:cs="Times New Roman"/>
                <w:iCs/>
                <w:sz w:val="24"/>
                <w:szCs w:val="24"/>
                <w:lang w:eastAsia="ru-RU"/>
              </w:rPr>
              <w:t xml:space="preserve"> пятьдесят</w:t>
            </w:r>
            <w:r w:rsidR="00BA5CC8">
              <w:rPr>
                <w:rFonts w:ascii="Times New Roman" w:eastAsia="Times New Roman" w:hAnsi="Times New Roman" w:cs="Times New Roman"/>
                <w:iCs/>
                <w:sz w:val="24"/>
                <w:szCs w:val="24"/>
                <w:lang w:eastAsia="ru-RU"/>
              </w:rPr>
              <w:t>) рубл</w:t>
            </w:r>
            <w:r w:rsidR="007C27FF">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022F87">
              <w:rPr>
                <w:rFonts w:ascii="Times New Roman" w:eastAsia="Times New Roman" w:hAnsi="Times New Roman" w:cs="Times New Roman"/>
                <w:iCs/>
                <w:sz w:val="24"/>
                <w:szCs w:val="24"/>
                <w:lang w:eastAsia="ru-RU"/>
              </w:rPr>
              <w:t>93</w:t>
            </w:r>
            <w:r>
              <w:rPr>
                <w:rFonts w:ascii="Times New Roman" w:eastAsia="Times New Roman" w:hAnsi="Times New Roman" w:cs="Times New Roman"/>
                <w:iCs/>
                <w:sz w:val="24"/>
                <w:szCs w:val="24"/>
                <w:lang w:eastAsia="ru-RU"/>
              </w:rPr>
              <w:t xml:space="preserve"> коп.</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022F87">
              <w:rPr>
                <w:rFonts w:ascii="Times New Roman" w:eastAsia="Times New Roman" w:hAnsi="Times New Roman" w:cs="Times New Roman"/>
                <w:iCs/>
                <w:sz w:val="24"/>
                <w:szCs w:val="24"/>
                <w:lang w:eastAsia="ru-RU"/>
              </w:rPr>
              <w:t>131 956,92</w:t>
            </w:r>
            <w:r w:rsidR="00AA5094" w:rsidRPr="00AA5094">
              <w:rPr>
                <w:rFonts w:ascii="Times New Roman" w:eastAsia="Times New Roman" w:hAnsi="Times New Roman" w:cs="Times New Roman"/>
                <w:iCs/>
                <w:sz w:val="24"/>
                <w:szCs w:val="24"/>
                <w:lang w:eastAsia="ru-RU"/>
              </w:rPr>
              <w:t xml:space="preserve"> рубл</w:t>
            </w:r>
            <w:r w:rsidR="00022F87">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w:t>
            </w:r>
            <w:proofErr w:type="gramStart"/>
            <w:r>
              <w:rPr>
                <w:rFonts w:ascii="Times New Roman" w:eastAsia="Times New Roman" w:hAnsi="Times New Roman" w:cs="Times New Roman"/>
                <w:iCs/>
                <w:sz w:val="24"/>
                <w:szCs w:val="24"/>
                <w:lang w:eastAsia="ru-RU"/>
              </w:rPr>
              <w:t xml:space="preserve">составляет </w:t>
            </w:r>
            <w:r w:rsidR="00A042D6">
              <w:rPr>
                <w:rFonts w:ascii="Times New Roman" w:eastAsia="Times New Roman" w:hAnsi="Times New Roman" w:cs="Times New Roman"/>
                <w:iCs/>
                <w:sz w:val="24"/>
                <w:szCs w:val="24"/>
                <w:lang w:eastAsia="ru-RU"/>
              </w:rPr>
              <w:t xml:space="preserve"> </w:t>
            </w:r>
            <w:r w:rsidR="00022F87">
              <w:rPr>
                <w:rFonts w:ascii="Times New Roman" w:eastAsia="Times New Roman" w:hAnsi="Times New Roman" w:cs="Times New Roman"/>
                <w:iCs/>
                <w:sz w:val="24"/>
                <w:szCs w:val="24"/>
                <w:lang w:eastAsia="ru-RU"/>
              </w:rPr>
              <w:t>733</w:t>
            </w:r>
            <w:proofErr w:type="gramEnd"/>
            <w:r w:rsidR="00022F87">
              <w:rPr>
                <w:rFonts w:ascii="Times New Roman" w:eastAsia="Times New Roman" w:hAnsi="Times New Roman" w:cs="Times New Roman"/>
                <w:iCs/>
                <w:sz w:val="24"/>
                <w:szCs w:val="24"/>
                <w:lang w:eastAsia="ru-RU"/>
              </w:rPr>
              <w:t> 094,01</w:t>
            </w:r>
            <w:r>
              <w:rPr>
                <w:rFonts w:ascii="Times New Roman" w:eastAsia="Times New Roman" w:hAnsi="Times New Roman" w:cs="Times New Roman"/>
                <w:iCs/>
                <w:sz w:val="24"/>
                <w:szCs w:val="24"/>
                <w:lang w:eastAsia="ru-RU"/>
              </w:rPr>
              <w:t xml:space="preserve"> рубл</w:t>
            </w:r>
            <w:r w:rsidR="00022F87">
              <w:rPr>
                <w:rFonts w:ascii="Times New Roman" w:eastAsia="Times New Roman" w:hAnsi="Times New Roman" w:cs="Times New Roman"/>
                <w:iCs/>
                <w:sz w:val="24"/>
                <w:szCs w:val="24"/>
                <w:lang w:eastAsia="ru-RU"/>
              </w:rPr>
              <w:t>я</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DD7873">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DD7873">
              <w:rPr>
                <w:rFonts w:ascii="Times New Roman" w:eastAsia="Times New Roman" w:hAnsi="Times New Roman" w:cs="Times New Roman"/>
                <w:iCs/>
                <w:sz w:val="24"/>
                <w:szCs w:val="24"/>
                <w:lang w:eastAsia="ru-RU"/>
              </w:rPr>
              <w:t>1</w:t>
            </w:r>
            <w:r w:rsidR="00022F87">
              <w:rPr>
                <w:rFonts w:ascii="Times New Roman" w:eastAsia="Times New Roman" w:hAnsi="Times New Roman" w:cs="Times New Roman"/>
                <w:iCs/>
                <w:sz w:val="24"/>
                <w:szCs w:val="24"/>
                <w:lang w:eastAsia="ru-RU"/>
              </w:rPr>
              <w:t>.1</w:t>
            </w:r>
            <w:r w:rsidR="007C27FF">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022F87">
              <w:rPr>
                <w:rFonts w:ascii="Times New Roman" w:eastAsia="Times New Roman" w:hAnsi="Times New Roman" w:cs="Times New Roman"/>
                <w:sz w:val="24"/>
                <w:szCs w:val="24"/>
                <w:lang w:eastAsia="ru-RU"/>
              </w:rPr>
              <w:t>21</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022F87">
              <w:rPr>
                <w:rFonts w:ascii="Times New Roman" w:eastAsia="Times New Roman" w:hAnsi="Times New Roman" w:cs="Times New Roman"/>
                <w:sz w:val="24"/>
                <w:szCs w:val="24"/>
                <w:lang w:eastAsia="ru-RU"/>
              </w:rPr>
              <w:t>ок</w:t>
            </w:r>
            <w:r w:rsidR="00265561">
              <w:rPr>
                <w:rFonts w:ascii="Times New Roman" w:eastAsia="Times New Roman" w:hAnsi="Times New Roman" w:cs="Times New Roman"/>
                <w:sz w:val="24"/>
                <w:szCs w:val="24"/>
                <w:lang w:eastAsia="ru-RU"/>
              </w:rPr>
              <w:t>тября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5403B9">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022F87">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22F87">
              <w:rPr>
                <w:rFonts w:ascii="Times New Roman" w:eastAsia="Times New Roman" w:hAnsi="Times New Roman" w:cs="Times New Roman"/>
                <w:sz w:val="24"/>
                <w:szCs w:val="24"/>
                <w:lang w:eastAsia="ru-RU"/>
              </w:rPr>
              <w:t>11</w:t>
            </w:r>
            <w:r w:rsidR="00915CAA">
              <w:rPr>
                <w:rFonts w:ascii="Times New Roman" w:eastAsia="Times New Roman" w:hAnsi="Times New Roman" w:cs="Times New Roman"/>
                <w:sz w:val="24"/>
                <w:szCs w:val="24"/>
                <w:lang w:eastAsia="ru-RU"/>
              </w:rPr>
              <w:t xml:space="preserve">» </w:t>
            </w:r>
            <w:r w:rsidR="00022F87">
              <w:rPr>
                <w:rFonts w:ascii="Times New Roman" w:eastAsia="Times New Roman" w:hAnsi="Times New Roman" w:cs="Times New Roman"/>
                <w:sz w:val="24"/>
                <w:szCs w:val="24"/>
                <w:lang w:eastAsia="ru-RU"/>
              </w:rPr>
              <w:t>но</w:t>
            </w:r>
            <w:r w:rsidR="0002777F">
              <w:rPr>
                <w:rFonts w:ascii="Times New Roman" w:eastAsia="Times New Roman" w:hAnsi="Times New Roman" w:cs="Times New Roman"/>
                <w:sz w:val="24"/>
                <w:szCs w:val="24"/>
                <w:lang w:eastAsia="ru-RU"/>
              </w:rPr>
              <w:t>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022F87">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265561">
              <w:rPr>
                <w:rFonts w:ascii="Times New Roman" w:eastAsia="Calibri" w:hAnsi="Times New Roman" w:cs="Times New Roman"/>
                <w:iCs/>
                <w:color w:val="000000"/>
                <w:sz w:val="24"/>
                <w:szCs w:val="24"/>
              </w:rPr>
              <w:t>1</w:t>
            </w:r>
            <w:r w:rsidR="00022F87">
              <w:rPr>
                <w:rFonts w:ascii="Times New Roman" w:eastAsia="Calibri" w:hAnsi="Times New Roman" w:cs="Times New Roman"/>
                <w:iCs/>
                <w:color w:val="000000"/>
                <w:sz w:val="24"/>
                <w:szCs w:val="24"/>
              </w:rPr>
              <w:t>1</w:t>
            </w:r>
            <w:r w:rsidRPr="004975E5">
              <w:rPr>
                <w:rFonts w:ascii="Times New Roman" w:eastAsia="Calibri" w:hAnsi="Times New Roman" w:cs="Times New Roman"/>
                <w:iCs/>
                <w:color w:val="000000"/>
                <w:sz w:val="24"/>
                <w:szCs w:val="24"/>
              </w:rPr>
              <w:t xml:space="preserve">» </w:t>
            </w:r>
            <w:r w:rsidR="00022F87">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21493D">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21493D">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21493D">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21493D">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21493D">
              <w:rPr>
                <w:rFonts w:ascii="Times New Roman" w:eastAsia="Times New Roman" w:hAnsi="Times New Roman" w:cs="Times New Roman"/>
                <w:sz w:val="24"/>
                <w:szCs w:val="24"/>
                <w:lang w:eastAsia="ru-RU"/>
              </w:rPr>
              <w:t>24</w:t>
            </w:r>
            <w:r w:rsidR="00E76E23">
              <w:rPr>
                <w:rFonts w:ascii="Times New Roman" w:eastAsia="Times New Roman" w:hAnsi="Times New Roman" w:cs="Times New Roman"/>
                <w:sz w:val="24"/>
                <w:szCs w:val="24"/>
                <w:lang w:eastAsia="ru-RU"/>
              </w:rPr>
              <w:t xml:space="preserve">» </w:t>
            </w:r>
            <w:r w:rsidR="0021493D">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807DE9">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807DE9">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7C27FF">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7C27FF">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Открыт</w:t>
            </w:r>
            <w:r w:rsidR="007C27FF">
              <w:rPr>
                <w:rFonts w:ascii="Times New Roman" w:eastAsia="Calibri" w:hAnsi="Times New Roman" w:cs="Times New Roman"/>
                <w:color w:val="000000"/>
                <w:sz w:val="24"/>
                <w:szCs w:val="24"/>
              </w:rPr>
              <w:t>ый запрос</w:t>
            </w:r>
            <w:r w:rsidRPr="00607E86">
              <w:rPr>
                <w:rFonts w:ascii="Times New Roman" w:eastAsia="Calibri" w:hAnsi="Times New Roman" w:cs="Times New Roman"/>
                <w:color w:val="000000"/>
                <w:sz w:val="24"/>
                <w:szCs w:val="24"/>
              </w:rPr>
              <w:t xml:space="preserve">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7"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9"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sectPr w:rsidR="00607E86" w:rsidRPr="00607E86"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22F87"/>
    <w:rsid w:val="0002777F"/>
    <w:rsid w:val="000432DA"/>
    <w:rsid w:val="00050A36"/>
    <w:rsid w:val="0005587C"/>
    <w:rsid w:val="000B4E7F"/>
    <w:rsid w:val="001175FF"/>
    <w:rsid w:val="001352EF"/>
    <w:rsid w:val="001477FF"/>
    <w:rsid w:val="001731C7"/>
    <w:rsid w:val="001900EF"/>
    <w:rsid w:val="001A1B33"/>
    <w:rsid w:val="001C3EEC"/>
    <w:rsid w:val="001C7372"/>
    <w:rsid w:val="001D04C2"/>
    <w:rsid w:val="001D3960"/>
    <w:rsid w:val="002117B7"/>
    <w:rsid w:val="0021493D"/>
    <w:rsid w:val="00217867"/>
    <w:rsid w:val="00237B86"/>
    <w:rsid w:val="00265561"/>
    <w:rsid w:val="0026641C"/>
    <w:rsid w:val="002B519D"/>
    <w:rsid w:val="002B665F"/>
    <w:rsid w:val="002C4C97"/>
    <w:rsid w:val="002D359D"/>
    <w:rsid w:val="002E7F36"/>
    <w:rsid w:val="002F5604"/>
    <w:rsid w:val="0031123A"/>
    <w:rsid w:val="00312335"/>
    <w:rsid w:val="0032636B"/>
    <w:rsid w:val="00334AD9"/>
    <w:rsid w:val="003635DC"/>
    <w:rsid w:val="003E250F"/>
    <w:rsid w:val="00456170"/>
    <w:rsid w:val="00476915"/>
    <w:rsid w:val="004975E5"/>
    <w:rsid w:val="004E1C3F"/>
    <w:rsid w:val="00502167"/>
    <w:rsid w:val="00516BC9"/>
    <w:rsid w:val="005403B9"/>
    <w:rsid w:val="00557D7A"/>
    <w:rsid w:val="005723E8"/>
    <w:rsid w:val="005A7A7E"/>
    <w:rsid w:val="005C5E57"/>
    <w:rsid w:val="005F482B"/>
    <w:rsid w:val="006038AD"/>
    <w:rsid w:val="00607E86"/>
    <w:rsid w:val="00617BE0"/>
    <w:rsid w:val="006347A9"/>
    <w:rsid w:val="006353FB"/>
    <w:rsid w:val="006D298B"/>
    <w:rsid w:val="00781FF7"/>
    <w:rsid w:val="007A0B2D"/>
    <w:rsid w:val="007B20B8"/>
    <w:rsid w:val="007B4679"/>
    <w:rsid w:val="007C27FF"/>
    <w:rsid w:val="00807115"/>
    <w:rsid w:val="00807DE9"/>
    <w:rsid w:val="008222C6"/>
    <w:rsid w:val="008316AA"/>
    <w:rsid w:val="00906039"/>
    <w:rsid w:val="00915CAA"/>
    <w:rsid w:val="009275FA"/>
    <w:rsid w:val="009372AB"/>
    <w:rsid w:val="0094358C"/>
    <w:rsid w:val="0094692D"/>
    <w:rsid w:val="00972152"/>
    <w:rsid w:val="009A20AA"/>
    <w:rsid w:val="009A45CC"/>
    <w:rsid w:val="009C04AA"/>
    <w:rsid w:val="00A042D6"/>
    <w:rsid w:val="00A2207E"/>
    <w:rsid w:val="00A46361"/>
    <w:rsid w:val="00A56B29"/>
    <w:rsid w:val="00A71AC6"/>
    <w:rsid w:val="00AA5094"/>
    <w:rsid w:val="00B205E7"/>
    <w:rsid w:val="00B41F30"/>
    <w:rsid w:val="00BA527F"/>
    <w:rsid w:val="00BA5CC8"/>
    <w:rsid w:val="00BA690C"/>
    <w:rsid w:val="00BB1EE1"/>
    <w:rsid w:val="00BC3BAD"/>
    <w:rsid w:val="00D15B87"/>
    <w:rsid w:val="00D41AF2"/>
    <w:rsid w:val="00D8302E"/>
    <w:rsid w:val="00D86B13"/>
    <w:rsid w:val="00DD7873"/>
    <w:rsid w:val="00E21D53"/>
    <w:rsid w:val="00E53D46"/>
    <w:rsid w:val="00E76E23"/>
    <w:rsid w:val="00EA1131"/>
    <w:rsid w:val="00EF3336"/>
    <w:rsid w:val="00F04218"/>
    <w:rsid w:val="00F64688"/>
    <w:rsid w:val="00F77D7B"/>
    <w:rsid w:val="00FB1724"/>
    <w:rsid w:val="00FB6C99"/>
    <w:rsid w:val="00FD1494"/>
    <w:rsid w:val="00FF1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8276E74-3EDC-4215-A4D3-FBAA5F9B2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9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e.farrahova@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8F686-581A-4081-A9B1-2808E36AD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Pages>
  <Words>913</Words>
  <Characters>5208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15</cp:revision>
  <cp:lastPrinted>2016-03-25T06:25:00Z</cp:lastPrinted>
  <dcterms:created xsi:type="dcterms:W3CDTF">2016-03-10T12:02:00Z</dcterms:created>
  <dcterms:modified xsi:type="dcterms:W3CDTF">2016-10-20T05:08:00Z</dcterms:modified>
</cp:coreProperties>
</file>